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28864" w14:textId="77777777" w:rsidR="00F83884" w:rsidRPr="00793C89" w:rsidRDefault="00793C89" w:rsidP="00793C89">
      <w:pPr>
        <w:jc w:val="center"/>
        <w:rPr>
          <w:sz w:val="32"/>
          <w:szCs w:val="32"/>
        </w:rPr>
      </w:pPr>
      <w:r w:rsidRPr="00793C89">
        <w:rPr>
          <w:sz w:val="32"/>
          <w:szCs w:val="32"/>
        </w:rPr>
        <w:t>Judges 2</w:t>
      </w:r>
    </w:p>
    <w:p w14:paraId="5BA71661" w14:textId="77777777" w:rsidR="00793C89" w:rsidRPr="00793C89" w:rsidRDefault="00793C89" w:rsidP="00793C89">
      <w:pPr>
        <w:jc w:val="center"/>
        <w:rPr>
          <w:sz w:val="32"/>
          <w:szCs w:val="32"/>
        </w:rPr>
      </w:pPr>
      <w:r w:rsidRPr="00793C89">
        <w:rPr>
          <w:sz w:val="32"/>
          <w:szCs w:val="32"/>
        </w:rPr>
        <w:t>Apathy</w:t>
      </w:r>
    </w:p>
    <w:p w14:paraId="34126DF7" w14:textId="77777777" w:rsidR="00793C89" w:rsidRDefault="00793C89"/>
    <w:p w14:paraId="421177B2" w14:textId="09DE8000" w:rsidR="00793C89" w:rsidRPr="00793C89" w:rsidRDefault="00D63A87" w:rsidP="0085572E">
      <w:pPr>
        <w:pStyle w:val="p2"/>
        <w:numPr>
          <w:ilvl w:val="0"/>
          <w:numId w:val="1"/>
        </w:numPr>
        <w:spacing w:line="60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</w:t>
      </w:r>
      <w:r w:rsidR="00793C89" w:rsidRPr="00793C89">
        <w:rPr>
          <w:rFonts w:asciiTheme="minorHAnsi" w:hAnsiTheme="minorHAnsi"/>
          <w:sz w:val="24"/>
          <w:szCs w:val="24"/>
        </w:rPr>
        <w:t xml:space="preserve"> Situation – 2:1-23</w:t>
      </w:r>
    </w:p>
    <w:p w14:paraId="3329AEC6" w14:textId="5A213E6E" w:rsidR="00793C89" w:rsidRPr="00793C89" w:rsidRDefault="00793C89" w:rsidP="0085572E">
      <w:pPr>
        <w:pStyle w:val="p3"/>
        <w:numPr>
          <w:ilvl w:val="1"/>
          <w:numId w:val="1"/>
        </w:numPr>
        <w:spacing w:line="600" w:lineRule="auto"/>
        <w:rPr>
          <w:rFonts w:asciiTheme="minorHAnsi" w:hAnsiTheme="minorHAnsi"/>
          <w:sz w:val="24"/>
          <w:szCs w:val="24"/>
        </w:rPr>
      </w:pPr>
      <w:r w:rsidRPr="00793C89">
        <w:rPr>
          <w:rFonts w:asciiTheme="minorHAnsi" w:hAnsiTheme="minorHAnsi"/>
          <w:sz w:val="24"/>
          <w:szCs w:val="24"/>
        </w:rPr>
        <w:t xml:space="preserve">Divine </w:t>
      </w:r>
      <w:r w:rsidR="00D63A87">
        <w:rPr>
          <w:rFonts w:asciiTheme="minorHAnsi" w:hAnsiTheme="minorHAnsi"/>
          <w:sz w:val="24"/>
          <w:szCs w:val="24"/>
        </w:rPr>
        <w:t>_________________</w:t>
      </w:r>
      <w:r w:rsidR="00D63A87" w:rsidRPr="00793C89">
        <w:rPr>
          <w:rFonts w:asciiTheme="minorHAnsi" w:hAnsiTheme="minorHAnsi"/>
          <w:sz w:val="24"/>
          <w:szCs w:val="24"/>
        </w:rPr>
        <w:t xml:space="preserve"> </w:t>
      </w:r>
      <w:r w:rsidRPr="00793C89">
        <w:rPr>
          <w:rFonts w:asciiTheme="minorHAnsi" w:hAnsiTheme="minorHAnsi"/>
          <w:sz w:val="24"/>
          <w:szCs w:val="24"/>
        </w:rPr>
        <w:t>(2:1–5)</w:t>
      </w:r>
    </w:p>
    <w:p w14:paraId="6122A3DD" w14:textId="6489E884" w:rsidR="00793C89" w:rsidRPr="00793C89" w:rsidRDefault="00793C89" w:rsidP="0085572E">
      <w:pPr>
        <w:pStyle w:val="p3"/>
        <w:numPr>
          <w:ilvl w:val="2"/>
          <w:numId w:val="1"/>
        </w:numPr>
        <w:spacing w:line="600" w:lineRule="auto"/>
        <w:rPr>
          <w:rFonts w:asciiTheme="minorHAnsi" w:hAnsiTheme="minorHAnsi"/>
          <w:sz w:val="24"/>
          <w:szCs w:val="24"/>
        </w:rPr>
      </w:pPr>
      <w:r w:rsidRPr="00793C89">
        <w:rPr>
          <w:rFonts w:asciiTheme="minorHAnsi" w:hAnsiTheme="minorHAnsi"/>
          <w:sz w:val="24"/>
          <w:szCs w:val="24"/>
        </w:rPr>
        <w:t xml:space="preserve">The </w:t>
      </w:r>
      <w:r w:rsidR="00D63A87">
        <w:rPr>
          <w:rFonts w:asciiTheme="minorHAnsi" w:hAnsiTheme="minorHAnsi"/>
          <w:sz w:val="24"/>
          <w:szCs w:val="24"/>
        </w:rPr>
        <w:t>_________________</w:t>
      </w:r>
      <w:r w:rsidR="00D63A87" w:rsidRPr="00793C89">
        <w:rPr>
          <w:rFonts w:asciiTheme="minorHAnsi" w:hAnsiTheme="minorHAnsi"/>
          <w:sz w:val="24"/>
          <w:szCs w:val="24"/>
        </w:rPr>
        <w:t xml:space="preserve"> </w:t>
      </w:r>
      <w:r w:rsidRPr="00793C89">
        <w:rPr>
          <w:rFonts w:asciiTheme="minorHAnsi" w:hAnsiTheme="minorHAnsi"/>
          <w:sz w:val="24"/>
          <w:szCs w:val="24"/>
        </w:rPr>
        <w:t>– Vs. 1</w:t>
      </w:r>
    </w:p>
    <w:p w14:paraId="08F54F7F" w14:textId="47C55947" w:rsidR="00793C89" w:rsidRPr="00793C89" w:rsidRDefault="00D63A87" w:rsidP="0085572E">
      <w:pPr>
        <w:pStyle w:val="p3"/>
        <w:numPr>
          <w:ilvl w:val="2"/>
          <w:numId w:val="1"/>
        </w:numPr>
        <w:spacing w:line="60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_________________</w:t>
      </w:r>
      <w:r w:rsidR="00793C89" w:rsidRPr="00793C89">
        <w:rPr>
          <w:rFonts w:asciiTheme="minorHAnsi" w:hAnsiTheme="minorHAnsi"/>
          <w:sz w:val="24"/>
          <w:szCs w:val="24"/>
        </w:rPr>
        <w:t xml:space="preserve"> – Vs. 2a</w:t>
      </w:r>
    </w:p>
    <w:p w14:paraId="45F7786E" w14:textId="23778ECE" w:rsidR="00793C89" w:rsidRPr="00793C89" w:rsidRDefault="00793C89" w:rsidP="0085572E">
      <w:pPr>
        <w:pStyle w:val="p3"/>
        <w:numPr>
          <w:ilvl w:val="2"/>
          <w:numId w:val="1"/>
        </w:numPr>
        <w:spacing w:line="600" w:lineRule="auto"/>
        <w:rPr>
          <w:rFonts w:asciiTheme="minorHAnsi" w:hAnsiTheme="minorHAnsi"/>
          <w:sz w:val="24"/>
          <w:szCs w:val="24"/>
        </w:rPr>
      </w:pPr>
      <w:r w:rsidRPr="00793C89">
        <w:rPr>
          <w:rFonts w:asciiTheme="minorHAnsi" w:hAnsiTheme="minorHAnsi"/>
          <w:sz w:val="24"/>
          <w:szCs w:val="24"/>
        </w:rPr>
        <w:t xml:space="preserve">The </w:t>
      </w:r>
      <w:r w:rsidR="00D63A87">
        <w:rPr>
          <w:rFonts w:asciiTheme="minorHAnsi" w:hAnsiTheme="minorHAnsi"/>
          <w:sz w:val="24"/>
          <w:szCs w:val="24"/>
        </w:rPr>
        <w:t>_________________</w:t>
      </w:r>
      <w:r w:rsidR="00D63A87" w:rsidRPr="00793C89">
        <w:rPr>
          <w:rFonts w:asciiTheme="minorHAnsi" w:hAnsiTheme="minorHAnsi"/>
          <w:sz w:val="24"/>
          <w:szCs w:val="24"/>
        </w:rPr>
        <w:t xml:space="preserve"> </w:t>
      </w:r>
      <w:r w:rsidRPr="00793C89">
        <w:rPr>
          <w:rFonts w:asciiTheme="minorHAnsi" w:hAnsiTheme="minorHAnsi"/>
          <w:sz w:val="24"/>
          <w:szCs w:val="24"/>
        </w:rPr>
        <w:t>– Vs. 2b</w:t>
      </w:r>
    </w:p>
    <w:p w14:paraId="41D3DDC4" w14:textId="0542B288" w:rsidR="00793C89" w:rsidRPr="00793C89" w:rsidRDefault="00793C89" w:rsidP="0085572E">
      <w:pPr>
        <w:pStyle w:val="p3"/>
        <w:numPr>
          <w:ilvl w:val="2"/>
          <w:numId w:val="1"/>
        </w:numPr>
        <w:spacing w:line="600" w:lineRule="auto"/>
        <w:rPr>
          <w:rFonts w:asciiTheme="minorHAnsi" w:hAnsiTheme="minorHAnsi"/>
          <w:sz w:val="24"/>
          <w:szCs w:val="24"/>
        </w:rPr>
      </w:pPr>
      <w:r w:rsidRPr="00793C89">
        <w:rPr>
          <w:rFonts w:asciiTheme="minorHAnsi" w:hAnsiTheme="minorHAnsi"/>
          <w:sz w:val="24"/>
          <w:szCs w:val="24"/>
        </w:rPr>
        <w:t xml:space="preserve">The </w:t>
      </w:r>
      <w:r w:rsidR="00D63A87">
        <w:rPr>
          <w:rFonts w:asciiTheme="minorHAnsi" w:hAnsiTheme="minorHAnsi"/>
          <w:sz w:val="24"/>
          <w:szCs w:val="24"/>
        </w:rPr>
        <w:t>_________________</w:t>
      </w:r>
      <w:r w:rsidR="00D63A87" w:rsidRPr="00793C89">
        <w:rPr>
          <w:rFonts w:asciiTheme="minorHAnsi" w:hAnsiTheme="minorHAnsi"/>
          <w:sz w:val="24"/>
          <w:szCs w:val="24"/>
        </w:rPr>
        <w:t xml:space="preserve"> </w:t>
      </w:r>
      <w:r w:rsidRPr="00793C89">
        <w:rPr>
          <w:rFonts w:asciiTheme="minorHAnsi" w:hAnsiTheme="minorHAnsi"/>
          <w:sz w:val="24"/>
          <w:szCs w:val="24"/>
        </w:rPr>
        <w:t>– Vs. 3</w:t>
      </w:r>
    </w:p>
    <w:p w14:paraId="77EF7ED1" w14:textId="62E65007" w:rsidR="00793C89" w:rsidRPr="00793C89" w:rsidRDefault="00793C89" w:rsidP="0085572E">
      <w:pPr>
        <w:pStyle w:val="p3"/>
        <w:numPr>
          <w:ilvl w:val="2"/>
          <w:numId w:val="1"/>
        </w:numPr>
        <w:spacing w:line="600" w:lineRule="auto"/>
        <w:rPr>
          <w:rFonts w:asciiTheme="minorHAnsi" w:hAnsiTheme="minorHAnsi"/>
          <w:sz w:val="24"/>
          <w:szCs w:val="24"/>
        </w:rPr>
      </w:pPr>
      <w:r w:rsidRPr="00793C89">
        <w:rPr>
          <w:rFonts w:asciiTheme="minorHAnsi" w:hAnsiTheme="minorHAnsi"/>
          <w:sz w:val="24"/>
          <w:szCs w:val="24"/>
        </w:rPr>
        <w:t xml:space="preserve">The </w:t>
      </w:r>
      <w:r w:rsidR="00D63A87">
        <w:rPr>
          <w:rFonts w:asciiTheme="minorHAnsi" w:hAnsiTheme="minorHAnsi"/>
          <w:sz w:val="24"/>
          <w:szCs w:val="24"/>
        </w:rPr>
        <w:t>_________________</w:t>
      </w:r>
      <w:r w:rsidR="00D63A87" w:rsidRPr="00793C89">
        <w:rPr>
          <w:rFonts w:asciiTheme="minorHAnsi" w:hAnsiTheme="minorHAnsi"/>
          <w:sz w:val="24"/>
          <w:szCs w:val="24"/>
        </w:rPr>
        <w:t xml:space="preserve"> </w:t>
      </w:r>
      <w:r w:rsidRPr="00793C89">
        <w:rPr>
          <w:rFonts w:asciiTheme="minorHAnsi" w:hAnsiTheme="minorHAnsi"/>
          <w:sz w:val="24"/>
          <w:szCs w:val="24"/>
        </w:rPr>
        <w:t>– Vs. 4</w:t>
      </w:r>
    </w:p>
    <w:p w14:paraId="39E1173B" w14:textId="649A60F0" w:rsidR="00793C89" w:rsidRPr="00793C89" w:rsidRDefault="00793C89" w:rsidP="0085572E">
      <w:pPr>
        <w:pStyle w:val="p3"/>
        <w:numPr>
          <w:ilvl w:val="2"/>
          <w:numId w:val="1"/>
        </w:numPr>
        <w:spacing w:line="600" w:lineRule="auto"/>
        <w:rPr>
          <w:rFonts w:asciiTheme="minorHAnsi" w:hAnsiTheme="minorHAnsi"/>
          <w:sz w:val="24"/>
          <w:szCs w:val="24"/>
        </w:rPr>
      </w:pPr>
      <w:r w:rsidRPr="00793C89">
        <w:rPr>
          <w:rFonts w:asciiTheme="minorHAnsi" w:hAnsiTheme="minorHAnsi"/>
          <w:sz w:val="24"/>
          <w:szCs w:val="24"/>
        </w:rPr>
        <w:t xml:space="preserve">The </w:t>
      </w:r>
      <w:r w:rsidR="00D63A87">
        <w:rPr>
          <w:rFonts w:asciiTheme="minorHAnsi" w:hAnsiTheme="minorHAnsi"/>
          <w:sz w:val="24"/>
          <w:szCs w:val="24"/>
        </w:rPr>
        <w:t>_________________</w:t>
      </w:r>
      <w:r w:rsidR="00D63A87" w:rsidRPr="00793C89">
        <w:rPr>
          <w:rFonts w:asciiTheme="minorHAnsi" w:hAnsiTheme="minorHAnsi"/>
          <w:sz w:val="24"/>
          <w:szCs w:val="24"/>
        </w:rPr>
        <w:t xml:space="preserve"> </w:t>
      </w:r>
      <w:r w:rsidRPr="00793C89">
        <w:rPr>
          <w:rFonts w:asciiTheme="minorHAnsi" w:hAnsiTheme="minorHAnsi"/>
          <w:sz w:val="24"/>
          <w:szCs w:val="24"/>
        </w:rPr>
        <w:t>– Vs. 5</w:t>
      </w:r>
    </w:p>
    <w:p w14:paraId="0B44FD4A" w14:textId="521B9D3F" w:rsidR="00793C89" w:rsidRPr="00793C89" w:rsidRDefault="00793C89" w:rsidP="0085572E">
      <w:pPr>
        <w:pStyle w:val="p3"/>
        <w:numPr>
          <w:ilvl w:val="1"/>
          <w:numId w:val="1"/>
        </w:numPr>
        <w:spacing w:line="600" w:lineRule="auto"/>
        <w:rPr>
          <w:rFonts w:asciiTheme="minorHAnsi" w:hAnsiTheme="minorHAnsi"/>
          <w:sz w:val="24"/>
          <w:szCs w:val="24"/>
        </w:rPr>
      </w:pPr>
      <w:r w:rsidRPr="00793C89">
        <w:rPr>
          <w:rFonts w:asciiTheme="minorHAnsi" w:hAnsiTheme="minorHAnsi"/>
          <w:sz w:val="24"/>
          <w:szCs w:val="24"/>
        </w:rPr>
        <w:t xml:space="preserve">Serving other </w:t>
      </w:r>
      <w:r w:rsidR="00D63A87">
        <w:rPr>
          <w:rFonts w:asciiTheme="minorHAnsi" w:hAnsiTheme="minorHAnsi"/>
          <w:sz w:val="24"/>
          <w:szCs w:val="24"/>
        </w:rPr>
        <w:t>_________________</w:t>
      </w:r>
      <w:r w:rsidR="00D63A87" w:rsidRPr="00793C89">
        <w:rPr>
          <w:rFonts w:asciiTheme="minorHAnsi" w:hAnsiTheme="minorHAnsi"/>
          <w:sz w:val="24"/>
          <w:szCs w:val="24"/>
        </w:rPr>
        <w:t xml:space="preserve"> </w:t>
      </w:r>
      <w:r w:rsidRPr="00793C89">
        <w:rPr>
          <w:rFonts w:asciiTheme="minorHAnsi" w:hAnsiTheme="minorHAnsi"/>
          <w:sz w:val="24"/>
          <w:szCs w:val="24"/>
        </w:rPr>
        <w:t>(2:6–23) (summary of the entire book).</w:t>
      </w:r>
    </w:p>
    <w:p w14:paraId="70B5C4F7" w14:textId="410DFEA3" w:rsidR="00793C89" w:rsidRPr="00793C89" w:rsidRDefault="00D63A87" w:rsidP="0085572E">
      <w:pPr>
        <w:pStyle w:val="p3"/>
        <w:numPr>
          <w:ilvl w:val="2"/>
          <w:numId w:val="1"/>
        </w:numPr>
        <w:spacing w:line="60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</w:t>
      </w:r>
      <w:r w:rsidRPr="00793C89">
        <w:rPr>
          <w:rFonts w:asciiTheme="minorHAnsi" w:hAnsiTheme="minorHAnsi"/>
          <w:sz w:val="24"/>
          <w:szCs w:val="24"/>
        </w:rPr>
        <w:t xml:space="preserve"> </w:t>
      </w:r>
      <w:r w:rsidR="00793C89" w:rsidRPr="00793C89">
        <w:rPr>
          <w:rFonts w:asciiTheme="minorHAnsi" w:hAnsiTheme="minorHAnsi"/>
          <w:sz w:val="24"/>
          <w:szCs w:val="24"/>
        </w:rPr>
        <w:t>Dies – Vs. 6-10</w:t>
      </w:r>
    </w:p>
    <w:p w14:paraId="085223B5" w14:textId="69083661" w:rsidR="00793C89" w:rsidRPr="00793C89" w:rsidRDefault="00793C89" w:rsidP="0085572E">
      <w:pPr>
        <w:pStyle w:val="p3"/>
        <w:numPr>
          <w:ilvl w:val="2"/>
          <w:numId w:val="1"/>
        </w:numPr>
        <w:spacing w:line="600" w:lineRule="auto"/>
        <w:rPr>
          <w:rFonts w:asciiTheme="minorHAnsi" w:hAnsiTheme="minorHAnsi"/>
          <w:sz w:val="24"/>
          <w:szCs w:val="24"/>
        </w:rPr>
      </w:pPr>
      <w:r w:rsidRPr="00793C89">
        <w:rPr>
          <w:rFonts w:asciiTheme="minorHAnsi" w:hAnsiTheme="minorHAnsi"/>
          <w:sz w:val="24"/>
          <w:szCs w:val="24"/>
        </w:rPr>
        <w:t xml:space="preserve">Israel’s </w:t>
      </w:r>
      <w:r w:rsidR="00D63A87">
        <w:rPr>
          <w:rFonts w:asciiTheme="minorHAnsi" w:hAnsiTheme="minorHAnsi"/>
          <w:sz w:val="24"/>
          <w:szCs w:val="24"/>
        </w:rPr>
        <w:t>_________________</w:t>
      </w:r>
      <w:r w:rsidR="00D63A87" w:rsidRPr="00793C89">
        <w:rPr>
          <w:rFonts w:asciiTheme="minorHAnsi" w:hAnsiTheme="minorHAnsi"/>
          <w:sz w:val="24"/>
          <w:szCs w:val="24"/>
        </w:rPr>
        <w:t xml:space="preserve"> </w:t>
      </w:r>
      <w:r w:rsidRPr="00793C89">
        <w:rPr>
          <w:rFonts w:asciiTheme="minorHAnsi" w:hAnsiTheme="minorHAnsi"/>
          <w:sz w:val="24"/>
          <w:szCs w:val="24"/>
        </w:rPr>
        <w:t>– Vs. 11-13</w:t>
      </w:r>
    </w:p>
    <w:p w14:paraId="5230807D" w14:textId="58A5CFAD" w:rsidR="00793C89" w:rsidRPr="00793C89" w:rsidRDefault="00793C89" w:rsidP="0085572E">
      <w:pPr>
        <w:pStyle w:val="p3"/>
        <w:numPr>
          <w:ilvl w:val="2"/>
          <w:numId w:val="1"/>
        </w:numPr>
        <w:spacing w:line="600" w:lineRule="auto"/>
        <w:rPr>
          <w:rFonts w:asciiTheme="minorHAnsi" w:hAnsiTheme="minorHAnsi"/>
          <w:sz w:val="24"/>
          <w:szCs w:val="24"/>
        </w:rPr>
      </w:pPr>
      <w:r w:rsidRPr="00793C89">
        <w:rPr>
          <w:rFonts w:asciiTheme="minorHAnsi" w:hAnsiTheme="minorHAnsi"/>
          <w:sz w:val="24"/>
          <w:szCs w:val="24"/>
        </w:rPr>
        <w:t xml:space="preserve">Israel’s </w:t>
      </w:r>
      <w:r w:rsidR="00D63A87">
        <w:rPr>
          <w:rFonts w:asciiTheme="minorHAnsi" w:hAnsiTheme="minorHAnsi"/>
          <w:sz w:val="24"/>
          <w:szCs w:val="24"/>
        </w:rPr>
        <w:t>_________________</w:t>
      </w:r>
      <w:r w:rsidR="00D63A87" w:rsidRPr="00793C89">
        <w:rPr>
          <w:rFonts w:asciiTheme="minorHAnsi" w:hAnsiTheme="minorHAnsi"/>
          <w:sz w:val="24"/>
          <w:szCs w:val="24"/>
        </w:rPr>
        <w:t xml:space="preserve"> </w:t>
      </w:r>
      <w:r w:rsidRPr="00793C89">
        <w:rPr>
          <w:rFonts w:asciiTheme="minorHAnsi" w:hAnsiTheme="minorHAnsi"/>
          <w:sz w:val="24"/>
          <w:szCs w:val="24"/>
        </w:rPr>
        <w:t>– Vs. 14-15</w:t>
      </w:r>
    </w:p>
    <w:p w14:paraId="29BE1BEB" w14:textId="2DC93071" w:rsidR="00793C89" w:rsidRPr="00793C89" w:rsidRDefault="00793C89" w:rsidP="0085572E">
      <w:pPr>
        <w:pStyle w:val="p3"/>
        <w:numPr>
          <w:ilvl w:val="2"/>
          <w:numId w:val="1"/>
        </w:numPr>
        <w:spacing w:line="600" w:lineRule="auto"/>
        <w:rPr>
          <w:rFonts w:asciiTheme="minorHAnsi" w:hAnsiTheme="minorHAnsi"/>
          <w:sz w:val="24"/>
          <w:szCs w:val="24"/>
        </w:rPr>
      </w:pPr>
      <w:r w:rsidRPr="00793C89">
        <w:rPr>
          <w:rFonts w:asciiTheme="minorHAnsi" w:hAnsiTheme="minorHAnsi"/>
          <w:sz w:val="24"/>
          <w:szCs w:val="24"/>
        </w:rPr>
        <w:t xml:space="preserve">Israel’s </w:t>
      </w:r>
      <w:r w:rsidR="00D63A87">
        <w:rPr>
          <w:rFonts w:asciiTheme="minorHAnsi" w:hAnsiTheme="minorHAnsi"/>
          <w:sz w:val="24"/>
          <w:szCs w:val="24"/>
        </w:rPr>
        <w:t>_________________</w:t>
      </w:r>
      <w:r w:rsidR="00D63A87" w:rsidRPr="00793C89">
        <w:rPr>
          <w:rFonts w:asciiTheme="minorHAnsi" w:hAnsiTheme="minorHAnsi"/>
          <w:sz w:val="24"/>
          <w:szCs w:val="24"/>
        </w:rPr>
        <w:t xml:space="preserve"> </w:t>
      </w:r>
      <w:r w:rsidRPr="00793C89">
        <w:rPr>
          <w:rFonts w:asciiTheme="minorHAnsi" w:hAnsiTheme="minorHAnsi"/>
          <w:sz w:val="24"/>
          <w:szCs w:val="24"/>
        </w:rPr>
        <w:t>– Vs. 16-18</w:t>
      </w:r>
    </w:p>
    <w:p w14:paraId="7D41DE69" w14:textId="273D8C5F" w:rsidR="00793C89" w:rsidRPr="00793C89" w:rsidRDefault="00793C89" w:rsidP="0085572E">
      <w:pPr>
        <w:pStyle w:val="p3"/>
        <w:numPr>
          <w:ilvl w:val="2"/>
          <w:numId w:val="1"/>
        </w:numPr>
        <w:spacing w:line="600" w:lineRule="auto"/>
        <w:rPr>
          <w:rFonts w:asciiTheme="minorHAnsi" w:hAnsiTheme="minorHAnsi"/>
          <w:sz w:val="24"/>
          <w:szCs w:val="24"/>
        </w:rPr>
      </w:pPr>
      <w:r w:rsidRPr="00793C89">
        <w:rPr>
          <w:rFonts w:asciiTheme="minorHAnsi" w:hAnsiTheme="minorHAnsi"/>
          <w:sz w:val="24"/>
          <w:szCs w:val="24"/>
        </w:rPr>
        <w:t xml:space="preserve">Israel’s </w:t>
      </w:r>
      <w:r w:rsidR="00D63A87">
        <w:rPr>
          <w:rFonts w:asciiTheme="minorHAnsi" w:hAnsiTheme="minorHAnsi"/>
          <w:sz w:val="24"/>
          <w:szCs w:val="24"/>
        </w:rPr>
        <w:t>_________________</w:t>
      </w:r>
      <w:r w:rsidR="00D63A87" w:rsidRPr="00793C89">
        <w:rPr>
          <w:rFonts w:asciiTheme="minorHAnsi" w:hAnsiTheme="minorHAnsi"/>
          <w:sz w:val="24"/>
          <w:szCs w:val="24"/>
        </w:rPr>
        <w:t xml:space="preserve"> </w:t>
      </w:r>
      <w:r w:rsidRPr="00793C89">
        <w:rPr>
          <w:rFonts w:asciiTheme="minorHAnsi" w:hAnsiTheme="minorHAnsi"/>
          <w:sz w:val="24"/>
          <w:szCs w:val="24"/>
        </w:rPr>
        <w:t>– Vs. 19</w:t>
      </w:r>
    </w:p>
    <w:p w14:paraId="62FE4C64" w14:textId="29692076" w:rsidR="00793C89" w:rsidRPr="00793C89" w:rsidRDefault="00793C89" w:rsidP="0085572E">
      <w:pPr>
        <w:pStyle w:val="p3"/>
        <w:numPr>
          <w:ilvl w:val="2"/>
          <w:numId w:val="1"/>
        </w:numPr>
        <w:spacing w:line="600" w:lineRule="auto"/>
        <w:rPr>
          <w:rFonts w:asciiTheme="minorHAnsi" w:hAnsiTheme="minorHAnsi"/>
          <w:sz w:val="24"/>
          <w:szCs w:val="24"/>
        </w:rPr>
      </w:pPr>
      <w:r w:rsidRPr="00793C89">
        <w:rPr>
          <w:rFonts w:asciiTheme="minorHAnsi" w:hAnsiTheme="minorHAnsi"/>
          <w:sz w:val="24"/>
          <w:szCs w:val="24"/>
        </w:rPr>
        <w:t xml:space="preserve">Yahweh’s </w:t>
      </w:r>
      <w:r w:rsidR="00D63A87">
        <w:rPr>
          <w:rFonts w:asciiTheme="minorHAnsi" w:hAnsiTheme="minorHAnsi"/>
          <w:sz w:val="24"/>
          <w:szCs w:val="24"/>
        </w:rPr>
        <w:t>_________________</w:t>
      </w:r>
      <w:r w:rsidR="00D63A87" w:rsidRPr="00793C89">
        <w:rPr>
          <w:rFonts w:asciiTheme="minorHAnsi" w:hAnsiTheme="minorHAnsi"/>
          <w:sz w:val="24"/>
          <w:szCs w:val="24"/>
        </w:rPr>
        <w:t xml:space="preserve"> </w:t>
      </w:r>
      <w:r w:rsidRPr="00793C89">
        <w:rPr>
          <w:rFonts w:asciiTheme="minorHAnsi" w:hAnsiTheme="minorHAnsi"/>
          <w:sz w:val="24"/>
          <w:szCs w:val="24"/>
        </w:rPr>
        <w:t>– Vs. 20</w:t>
      </w:r>
    </w:p>
    <w:p w14:paraId="45010788" w14:textId="0F09E70A" w:rsidR="00793C89" w:rsidRPr="0085572E" w:rsidRDefault="00793C89" w:rsidP="0085572E">
      <w:pPr>
        <w:pStyle w:val="p3"/>
        <w:numPr>
          <w:ilvl w:val="2"/>
          <w:numId w:val="1"/>
        </w:numPr>
        <w:spacing w:line="600" w:lineRule="auto"/>
        <w:rPr>
          <w:rFonts w:asciiTheme="minorHAnsi" w:hAnsiTheme="minorHAnsi"/>
          <w:sz w:val="24"/>
          <w:szCs w:val="24"/>
        </w:rPr>
      </w:pPr>
      <w:r w:rsidRPr="00793C89">
        <w:rPr>
          <w:rFonts w:asciiTheme="minorHAnsi" w:hAnsiTheme="minorHAnsi"/>
          <w:sz w:val="24"/>
          <w:szCs w:val="24"/>
        </w:rPr>
        <w:t xml:space="preserve">Israel’s </w:t>
      </w:r>
      <w:r w:rsidR="00D63A87">
        <w:rPr>
          <w:rFonts w:asciiTheme="minorHAnsi" w:hAnsiTheme="minorHAnsi"/>
          <w:sz w:val="24"/>
          <w:szCs w:val="24"/>
        </w:rPr>
        <w:t>_________________</w:t>
      </w:r>
      <w:r w:rsidR="00D63A87" w:rsidRPr="00793C89">
        <w:rPr>
          <w:rFonts w:asciiTheme="minorHAnsi" w:hAnsiTheme="minorHAnsi"/>
          <w:sz w:val="24"/>
          <w:szCs w:val="24"/>
        </w:rPr>
        <w:t xml:space="preserve"> </w:t>
      </w:r>
      <w:r w:rsidRPr="00793C89">
        <w:rPr>
          <w:rFonts w:asciiTheme="minorHAnsi" w:hAnsiTheme="minorHAnsi"/>
          <w:sz w:val="24"/>
          <w:szCs w:val="24"/>
        </w:rPr>
        <w:t>– Vs. 21-23</w:t>
      </w:r>
      <w:bookmarkStart w:id="0" w:name="_GoBack"/>
      <w:bookmarkEnd w:id="0"/>
    </w:p>
    <w:sectPr w:rsidR="00793C89" w:rsidRPr="0085572E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761BF"/>
    <w:multiLevelType w:val="hybridMultilevel"/>
    <w:tmpl w:val="52724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89"/>
    <w:rsid w:val="003D1A56"/>
    <w:rsid w:val="00471C83"/>
    <w:rsid w:val="00785226"/>
    <w:rsid w:val="00793C89"/>
    <w:rsid w:val="007F34E7"/>
    <w:rsid w:val="0085572E"/>
    <w:rsid w:val="00B7623B"/>
    <w:rsid w:val="00D63A87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AA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793C89"/>
    <w:pPr>
      <w:spacing w:before="135"/>
      <w:ind w:left="540" w:hanging="270"/>
      <w:jc w:val="both"/>
    </w:pPr>
    <w:rPr>
      <w:rFonts w:ascii="Helvetica" w:hAnsi="Helvetica" w:cs="Times New Roman"/>
      <w:sz w:val="18"/>
      <w:szCs w:val="18"/>
    </w:rPr>
  </w:style>
  <w:style w:type="paragraph" w:customStyle="1" w:styleId="p3">
    <w:name w:val="p3"/>
    <w:basedOn w:val="Normal"/>
    <w:rsid w:val="00793C89"/>
    <w:pPr>
      <w:ind w:left="540" w:hanging="270"/>
      <w:jc w:val="both"/>
    </w:pPr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513</Characters>
  <Application>Microsoft Macintosh Word</Application>
  <DocSecurity>0</DocSecurity>
  <Lines>4</Lines>
  <Paragraphs>1</Paragraphs>
  <ScaleCrop>false</ScaleCrop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4</cp:revision>
  <dcterms:created xsi:type="dcterms:W3CDTF">2017-07-03T13:55:00Z</dcterms:created>
  <dcterms:modified xsi:type="dcterms:W3CDTF">2017-07-03T14:15:00Z</dcterms:modified>
</cp:coreProperties>
</file>